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Welcome to Hillsdale Brewing Company Indoor Beer Garden and Catering</w:t>
      </w:r>
    </w:p>
    <w:p w:rsidR="00000000" w:rsidDel="00000000" w:rsidP="00000000" w:rsidRDefault="00000000" w:rsidRPr="00000000" w14:paraId="00000002">
      <w:pPr>
        <w:jc w:val="center"/>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We at Hillsdale Brewing Company are now offering an indoor Beer Garden that is available for rentals </w:t>
      </w:r>
    </w:p>
    <w:p w:rsidR="00000000" w:rsidDel="00000000" w:rsidP="00000000" w:rsidRDefault="00000000" w:rsidRPr="00000000" w14:paraId="0000000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for many occasions: such as birthdays, corporate events, reunions, baby showers, bridal showers, bachelor or bachelorette parties, rehearsal dinners, weddings, memorials, sorority/fraternity events etc. </w:t>
      </w:r>
    </w:p>
    <w:p w:rsidR="00000000" w:rsidDel="00000000" w:rsidP="00000000" w:rsidRDefault="00000000" w:rsidRPr="00000000" w14:paraId="00000005">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We are located at 25 Hilldale St, Hillsdale MI 49242 next to Gene’s Service shop and railroad tracks. We specialize in events for up to 150 guests. </w:t>
      </w:r>
    </w:p>
    <w:p w:rsidR="00000000" w:rsidDel="00000000" w:rsidP="00000000" w:rsidRDefault="00000000" w:rsidRPr="00000000" w14:paraId="00000007">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We have created a menu with many of our popular items. If our guests have something that they want to add that isn't on the menu, don't hesitate to ask. </w:t>
      </w:r>
    </w:p>
    <w:p w:rsidR="00000000" w:rsidDel="00000000" w:rsidP="00000000" w:rsidRDefault="00000000" w:rsidRPr="00000000" w14:paraId="00000009">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Our room rental fee for Monday through Thursday and Sunday is $100 an hour. </w:t>
      </w:r>
    </w:p>
    <w:p w:rsidR="00000000" w:rsidDel="00000000" w:rsidP="00000000" w:rsidRDefault="00000000" w:rsidRPr="00000000" w14:paraId="0000000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Our room rental fee for Friday and Saturday is $200 per hour or $800 for six hours. </w:t>
      </w:r>
    </w:p>
    <w:p w:rsidR="00000000" w:rsidDel="00000000" w:rsidP="00000000" w:rsidRDefault="00000000" w:rsidRPr="00000000" w14:paraId="0000000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Weddings include Friday decorating hours and rehearsal dinner space for a rental fee $1200 (food cost not included)</w:t>
      </w:r>
    </w:p>
    <w:p w:rsidR="00000000" w:rsidDel="00000000" w:rsidP="00000000" w:rsidRDefault="00000000" w:rsidRPr="00000000" w14:paraId="0000000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Sunday events are by </w:t>
      </w:r>
      <w:r w:rsidDel="00000000" w:rsidR="00000000" w:rsidRPr="00000000">
        <w:rPr>
          <w:rFonts w:ascii="Times New Roman" w:cs="Times New Roman" w:eastAsia="Times New Roman" w:hAnsi="Times New Roman"/>
          <w:sz w:val="32"/>
          <w:szCs w:val="32"/>
          <w:rtl w:val="0"/>
        </w:rPr>
        <w:t xml:space="preserve">request</w:t>
      </w:r>
      <w:r w:rsidDel="00000000" w:rsidR="00000000" w:rsidRPr="00000000">
        <w:rPr>
          <w:rFonts w:ascii="Times New Roman" w:cs="Times New Roman" w:eastAsia="Times New Roman" w:hAnsi="Times New Roman"/>
          <w:sz w:val="32"/>
          <w:szCs w:val="32"/>
          <w:rtl w:val="0"/>
        </w:rPr>
        <w:t xml:space="preserve"> only and will depend on availability. </w:t>
      </w:r>
    </w:p>
    <w:p w:rsidR="00000000" w:rsidDel="00000000" w:rsidP="00000000" w:rsidRDefault="00000000" w:rsidRPr="00000000" w14:paraId="0000000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Our room rental includes: </w:t>
      </w:r>
      <w:r w:rsidDel="00000000" w:rsidR="00000000" w:rsidRPr="00000000">
        <w:rPr>
          <w:rFonts w:ascii="Times New Roman" w:cs="Times New Roman" w:eastAsia="Times New Roman" w:hAnsi="Times New Roman"/>
          <w:sz w:val="32"/>
          <w:szCs w:val="32"/>
          <w:rtl w:val="0"/>
        </w:rPr>
        <w:t xml:space="preserve">dishware, silverware, glassware, paper napkins (ask about linen) Set/clean up can be included </w:t>
      </w:r>
    </w:p>
    <w:p w:rsidR="00000000" w:rsidDel="00000000" w:rsidP="00000000" w:rsidRDefault="00000000" w:rsidRPr="00000000" w14:paraId="0000000F">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Ask about adding Axe throwing, Darts, and/or Cornhole to your event. </w:t>
      </w:r>
    </w:p>
    <w:p w:rsidR="00000000" w:rsidDel="00000000" w:rsidP="00000000" w:rsidRDefault="00000000" w:rsidRPr="00000000" w14:paraId="0000001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When booking our room, you can add group axe throwing for $150 an hour. </w:t>
      </w:r>
    </w:p>
    <w:p w:rsidR="00000000" w:rsidDel="00000000" w:rsidP="00000000" w:rsidRDefault="00000000" w:rsidRPr="00000000" w14:paraId="00000012">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Indoor Beer Garden Event Policy</w:t>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 We require fifty percent of the room fee down, along with a signed rental agreement. This fee can be refundable with a week's notice, anything less than that will not be a full refund. </w:t>
      </w:r>
    </w:p>
    <w:p w:rsidR="00000000" w:rsidDel="00000000" w:rsidP="00000000" w:rsidRDefault="00000000" w:rsidRPr="00000000" w14:paraId="0000001A">
      <w:pPr>
        <w:numPr>
          <w:ilvl w:val="0"/>
          <w:numId w:val="1"/>
        </w:numPr>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Menus and guest count must be finalized at least two weeks prior to the event. </w:t>
      </w:r>
    </w:p>
    <w:p w:rsidR="00000000" w:rsidDel="00000000" w:rsidP="00000000" w:rsidRDefault="00000000" w:rsidRPr="00000000" w14:paraId="0000001B">
      <w:pPr>
        <w:numPr>
          <w:ilvl w:val="0"/>
          <w:numId w:val="1"/>
        </w:numPr>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Food and beverage prices can change due to change in the market conditions. However, prices will be finalized with guests 60 days in advance. </w:t>
      </w:r>
    </w:p>
    <w:p w:rsidR="00000000" w:rsidDel="00000000" w:rsidP="00000000" w:rsidRDefault="00000000" w:rsidRPr="00000000" w14:paraId="0000001C">
      <w:pPr>
        <w:numPr>
          <w:ilvl w:val="0"/>
          <w:numId w:val="1"/>
        </w:numPr>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Decoration and set-up time must be coordinated with management. </w:t>
      </w:r>
    </w:p>
    <w:p w:rsidR="00000000" w:rsidDel="00000000" w:rsidP="00000000" w:rsidRDefault="00000000" w:rsidRPr="00000000" w14:paraId="0000001D">
      <w:pPr>
        <w:numPr>
          <w:ilvl w:val="0"/>
          <w:numId w:val="1"/>
        </w:numPr>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Items that are prohibited are confetti, tinsel, and straw</w:t>
      </w:r>
    </w:p>
    <w:p w:rsidR="00000000" w:rsidDel="00000000" w:rsidP="00000000" w:rsidRDefault="00000000" w:rsidRPr="00000000" w14:paraId="0000001E">
      <w:pPr>
        <w:numPr>
          <w:ilvl w:val="0"/>
          <w:numId w:val="1"/>
        </w:numPr>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We offer a complete selection of beverages for events. However, we will be following Michigan State laws so we can not serve someone under the age of twenty-one alcohol. We will require an ID at the bar. Anyone under the age of twenty-one caught drinking will be asked to leave. </w:t>
      </w:r>
    </w:p>
    <w:p w:rsidR="00000000" w:rsidDel="00000000" w:rsidP="00000000" w:rsidRDefault="00000000" w:rsidRPr="00000000" w14:paraId="0000001F">
      <w:pPr>
        <w:numPr>
          <w:ilvl w:val="0"/>
          <w:numId w:val="1"/>
        </w:numPr>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Special services can be arranged, just please ask management about this. </w:t>
      </w:r>
    </w:p>
    <w:p w:rsidR="00000000" w:rsidDel="00000000" w:rsidP="00000000" w:rsidRDefault="00000000" w:rsidRPr="00000000" w14:paraId="00000020">
      <w:pPr>
        <w:numPr>
          <w:ilvl w:val="0"/>
          <w:numId w:val="1"/>
        </w:numPr>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All food and beverages must be provided by HBC, except for cake and ice cream. HBC is not responsible for any problems associated with wedding cake.</w:t>
      </w:r>
    </w:p>
    <w:p w:rsidR="00000000" w:rsidDel="00000000" w:rsidP="00000000" w:rsidRDefault="00000000" w:rsidRPr="00000000" w14:paraId="00000021">
      <w:pPr>
        <w:numPr>
          <w:ilvl w:val="0"/>
          <w:numId w:val="1"/>
        </w:numPr>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HBC reserves the right to monitor all events in order to assure compliance with our rules and Mighigan laws. </w:t>
      </w:r>
    </w:p>
    <w:p w:rsidR="00000000" w:rsidDel="00000000" w:rsidP="00000000" w:rsidRDefault="00000000" w:rsidRPr="00000000" w14:paraId="00000022">
      <w:pPr>
        <w:numPr>
          <w:ilvl w:val="0"/>
          <w:numId w:val="1"/>
        </w:numPr>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HBC reserves the right to refuse any reservations, at its sole discretion, is considered inappropriate with the well-being or reputation of the facility. </w:t>
      </w:r>
    </w:p>
    <w:p w:rsidR="00000000" w:rsidDel="00000000" w:rsidP="00000000" w:rsidRDefault="00000000" w:rsidRPr="00000000" w14:paraId="00000023">
      <w:pPr>
        <w:numPr>
          <w:ilvl w:val="0"/>
          <w:numId w:val="1"/>
        </w:numPr>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Children are under adult supervision at all times; this doesn’t include staff. Climbing on grain and equipment is prohibited.</w:t>
      </w:r>
    </w:p>
    <w:p w:rsidR="00000000" w:rsidDel="00000000" w:rsidP="00000000" w:rsidRDefault="00000000" w:rsidRPr="00000000" w14:paraId="00000024">
      <w:pPr>
        <w:numPr>
          <w:ilvl w:val="0"/>
          <w:numId w:val="1"/>
        </w:numPr>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Any damages resulting from improper use of the space and equipment will be billed to the contracted party. </w:t>
      </w:r>
    </w:p>
    <w:p w:rsidR="00000000" w:rsidDel="00000000" w:rsidP="00000000" w:rsidRDefault="00000000" w:rsidRPr="00000000" w14:paraId="00000025">
      <w:pPr>
        <w:numPr>
          <w:ilvl w:val="0"/>
          <w:numId w:val="1"/>
        </w:numPr>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Equipment is to be operated by management only.</w:t>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We are not responsible for personal property. </w:t>
      </w:r>
    </w:p>
    <w:p w:rsidR="00000000" w:rsidDel="00000000" w:rsidP="00000000" w:rsidRDefault="00000000" w:rsidRPr="00000000" w14:paraId="00000027">
      <w:pPr>
        <w:numPr>
          <w:ilvl w:val="0"/>
          <w:numId w:val="1"/>
        </w:numPr>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We are non-smoking inside, to follow Michigan laws. This includes vaping of all kinds. Our smoking areas are located just off the front porch or outside the fencing on the handicap parking side of the building. </w:t>
      </w:r>
    </w:p>
    <w:p w:rsidR="00000000" w:rsidDel="00000000" w:rsidP="00000000" w:rsidRDefault="00000000" w:rsidRPr="00000000" w14:paraId="00000028">
      <w:pPr>
        <w:numPr>
          <w:ilvl w:val="0"/>
          <w:numId w:val="1"/>
        </w:numPr>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Attaching anything to the wall is prohibited. </w:t>
      </w:r>
    </w:p>
    <w:p w:rsidR="00000000" w:rsidDel="00000000" w:rsidP="00000000" w:rsidRDefault="00000000" w:rsidRPr="00000000" w14:paraId="00000029">
      <w:pPr>
        <w:numPr>
          <w:ilvl w:val="0"/>
          <w:numId w:val="1"/>
        </w:numPr>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HBC will not be held responsible for an Act of God delaying or canceling an event. But will be happy to help reschedule the event. </w:t>
      </w:r>
    </w:p>
    <w:p w:rsidR="00000000" w:rsidDel="00000000" w:rsidP="00000000" w:rsidRDefault="00000000" w:rsidRPr="00000000" w14:paraId="0000002A">
      <w:pPr>
        <w:ind w:left="720" w:firstLine="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B">
      <w:pPr>
        <w:ind w:left="72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 have read, understand and agree with the rules of HBC event policies and procedures as outlined: </w:t>
      </w:r>
    </w:p>
    <w:p w:rsidR="00000000" w:rsidDel="00000000" w:rsidP="00000000" w:rsidRDefault="00000000" w:rsidRPr="00000000" w14:paraId="0000002C">
      <w:pPr>
        <w:ind w:left="72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Name:</w:t>
      </w:r>
    </w:p>
    <w:p w:rsidR="00000000" w:rsidDel="00000000" w:rsidP="00000000" w:rsidRDefault="00000000" w:rsidRPr="00000000" w14:paraId="0000002D">
      <w:pPr>
        <w:ind w:left="720" w:firstLine="0"/>
        <w:rPr>
          <w:rFonts w:ascii="Times New Roman" w:cs="Times New Roman" w:eastAsia="Times New Roman" w:hAnsi="Times New Roman"/>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ind w:left="72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Signature:</w:t>
      </w:r>
    </w:p>
    <w:p w:rsidR="00000000" w:rsidDel="00000000" w:rsidP="00000000" w:rsidRDefault="00000000" w:rsidRPr="00000000" w14:paraId="0000002F">
      <w:pPr>
        <w:ind w:left="720" w:firstLine="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0">
      <w:pPr>
        <w:ind w:left="720" w:firstLine="0"/>
        <w:rPr>
          <w:rFonts w:ascii="Times New Roman" w:cs="Times New Roman" w:eastAsia="Times New Roman" w:hAnsi="Times New Roman"/>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ind w:left="72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Event Date:</w:t>
      </w:r>
    </w:p>
    <w:p w:rsidR="00000000" w:rsidDel="00000000" w:rsidP="00000000" w:rsidRDefault="00000000" w:rsidRPr="00000000" w14:paraId="00000032">
      <w:pPr>
        <w:ind w:left="720" w:firstLine="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3">
      <w:pPr>
        <w:ind w:left="720" w:firstLine="0"/>
        <w:rPr>
          <w:rFonts w:ascii="Times New Roman" w:cs="Times New Roman" w:eastAsia="Times New Roman" w:hAnsi="Times New Roman"/>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ind w:left="72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Management:</w:t>
      </w:r>
    </w:p>
    <w:p w:rsidR="00000000" w:rsidDel="00000000" w:rsidP="00000000" w:rsidRDefault="00000000" w:rsidRPr="00000000" w14:paraId="00000035">
      <w:pPr>
        <w:ind w:left="720" w:firstLine="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6">
      <w:pPr>
        <w:ind w:left="720" w:firstLine="0"/>
        <w:rPr>
          <w:rFonts w:ascii="Times New Roman" w:cs="Times New Roman" w:eastAsia="Times New Roman" w:hAnsi="Times New Roman"/>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ind w:left="720" w:firstLine="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